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0248fa238fb481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02-08-2026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VERANEOX KIDZ: LA ABEJA MAYA 3D</w:t>
            </w:r>
            <w:r>
              <w:rPr>
                <w:rFonts w:ascii="Times-Roman"/>
                <w:sz w:val="22"/>
              </w:rPr>
              <w:t>(TPI)</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06:30</w:t>
            </w:r>
          </w:p>
        </w:tc>
        <w:tc>
          <w:tcPr>
            <w:tcW w:w="24000" w:type="dxa"/>
          </w:tcPr>
          <w:p>
            <w:r/>
            <w:r>
              <w:rPr>
                <w:rFonts w:ascii="Times-Roman"/>
                <w:sz w:val="22"/>
                <w:b/>
              </w:rPr>
              <w:t>VERANEOX KIDZ: BUBUSKIKSKI</w:t>
            </w:r>
            <w:r>
              <w:rPr>
                <w:rFonts w:ascii="Times-Roman"/>
                <w:sz w:val="22"/>
              </w:rPr>
              <w:t>(TPI)</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06:35</w:t>
            </w:r>
          </w:p>
        </w:tc>
        <w:tc>
          <w:tcPr>
            <w:tcW w:w="24000" w:type="dxa"/>
          </w:tcPr>
          <w:p>
            <w:r/>
            <w:r>
              <w:rPr>
                <w:rFonts w:ascii="Times-Roman"/>
                <w:sz w:val="22"/>
                <w:b/>
              </w:rPr>
              <w:t>VERANEOX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VERANEOX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08:00</w:t>
            </w:r>
          </w:p>
        </w:tc>
        <w:tc>
          <w:tcPr>
            <w:tcW w:w="24000" w:type="dxa"/>
          </w:tcPr>
          <w:p>
            <w:r/>
            <w:r>
              <w:rPr>
                <w:rFonts w:ascii="Times-Roman"/>
                <w:sz w:val="22"/>
                <w:b/>
              </w:rPr>
              <w:t>VERANEOX KIDZ: POKEMON</w:t>
            </w:r>
            <w:r>
              <w:rPr>
                <w:rFonts w:ascii="Times-Roman"/>
                <w:sz w:val="22"/>
              </w:rPr>
              <w:t>(NR7)</w:t>
            </w:r>
            <w:r>
              <w:rPr>
                <w:rFonts w:ascii="Times-Roman"/>
                <w:sz w:val="22"/>
              </w:rPr>
              <w:t>(-)</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09:30</w:t>
            </w:r>
          </w:p>
        </w:tc>
        <w:tc>
          <w:tcPr>
            <w:tcW w:w="24000" w:type="dxa"/>
          </w:tcPr>
          <w:p>
            <w:r/>
            <w:r>
              <w:rPr>
                <w:rFonts w:ascii="Times-Roman"/>
                <w:sz w:val="22"/>
                <w:b/>
              </w:rPr>
              <w:t>POKEMON: BLANCO - VICTINI Y ZEKROM</w:t>
            </w:r>
            <w:r>
              <w:rPr>
                <w:rFonts w:ascii="Times-Roman"/>
                <w:sz w:val="22"/>
              </w:rPr>
              <w:t>(TP)</w:t>
            </w:r>
            <w:r>
              <w:rPr>
                <w:rFonts w:ascii="Times-Roman"/>
                <w:sz w:val="22"/>
              </w:rPr>
              <w:t>(ANIMACION)</w:t>
            </w:r>
            <w:r>
              <w:rPr>
                <w:rFonts w:ascii="Times-Roman"/>
                <w:sz w:val="22"/>
                <w:i/>
              </w:rPr>
              <w:t>Cuando Ash y sus amigos toman parte en un torneo en el Pueblo Eindoak, encuentran al Pokémon singular Victini, que acabará por convertirse en su nuevo amigo. Sin embargo, el desastre no tarda en llegar cuando Damon, un desacertado trotamundos, se apodera de Victini, al que pretende utilizar para sus propios fines.</w:t>
            </w:r>
            <w:r>
              <w:rPr>
                <w:rFonts w:ascii="Times-Roman"/>
                <w:sz w:val="22"/>
                <w:b/>
              </w:rPr>
              <w:t>(Sub. para sordos)</w:t>
            </w:r>
          </w:p>
        </w:tc>
      </w:tr>
      <w:tr>
        <w:tc>
          <w:tcPr>
            <w:tcW w:w="2400" w:type="dxa"/>
          </w:tcPr>
          <w:p>
            <w:r>
              <w:rPr>
                <w:rFonts w:ascii="Times-Roman"/>
                <w:sz w:val="22"/>
                <w:b/>
              </w:rPr>
              <w:t>11:05</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13:35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14:01</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LA CASA DEL RELOJ EN LA PARED</w:t>
            </w:r>
            <w:r>
              <w:rPr>
                <w:rFonts w:ascii="Times-Roman"/>
                <w:sz w:val="22"/>
              </w:rPr>
              <w:t>(NR7)</w:t>
            </w:r>
            <w:r>
              <w:rPr>
                <w:rFonts w:ascii="Times-Roman"/>
                <w:sz w:val="22"/>
              </w:rPr>
              <w:t>(FANTASTICO)</w:t>
            </w:r>
            <w:r>
              <w:rPr>
                <w:rFonts w:ascii="Times-Roman"/>
                <w:sz w:val="22"/>
                <w:i/>
              </w:rPr>
              <w:t>La historia cuenta el mágico y escalofriante relato de Lewis (Owen Vaccaro), un niño de 10 años quien, tras quedar huérfano, se muda a la vieja y rechinante casa de su tío, la cual tiene un misterioso reloj. Pronto, la aburrida y tranquila vida de su nuevo pueblo se ve interrumpida cuando accidentalmente, Lewis despierta a magos y brujas de un mundo secreto. (FILMAFFINITY)</w:t>
            </w:r>
            <w:r>
              <w:rPr>
                <w:rFonts w:ascii="Times-Roman"/>
                <w:sz w:val="22"/>
                <w:b/>
              </w:rPr>
              <w:t>(Sub. para sordos)</w:t>
            </w:r>
          </w:p>
        </w:tc>
      </w:tr>
      <w:tr>
        <w:tc>
          <w:tcPr>
            <w:tcW w:w="2400" w:type="dxa"/>
          </w:tcPr>
          <w:p>
            <w:r>
              <w:rPr>
                <w:rFonts w:ascii="Times-Roman"/>
                <w:sz w:val="22"/>
                <w:b/>
              </w:rPr>
              <w:t>17:15</w:t>
            </w:r>
          </w:p>
        </w:tc>
        <w:tc>
          <w:tcPr>
            <w:tcW w:w="24000" w:type="dxa"/>
          </w:tcPr>
          <w:p>
            <w:r/>
            <w:r>
              <w:rPr>
                <w:rFonts w:ascii="Times-Roman"/>
                <w:sz w:val="22"/>
                <w:b/>
              </w:rPr>
              <w:t>CINE: LOS VIAJES DE GULLIVER</w:t>
            </w:r>
            <w:r>
              <w:rPr>
                <w:rFonts w:ascii="Times-Roman"/>
                <w:sz w:val="22"/>
              </w:rPr>
              <w:t>(TP)</w:t>
            </w:r>
            <w:r>
              <w:rPr>
                <w:rFonts w:ascii="Times-Roman"/>
                <w:sz w:val="22"/>
              </w:rPr>
              <w:t>(AVENTURAS)</w:t>
            </w:r>
            <w:r>
              <w:rPr>
                <w:rFonts w:ascii="Times-Roman"/>
                <w:sz w:val="22"/>
                <w:i/>
              </w:rPr>
              <w:t>Lemuel Gulliver, un aspirante a escritor que trabaja como repartidor en un importante periódico de Nueva York, sueña con escribir libros de viajes. Toma entonces la decisión de navegar hacia al Triángulo de las Bermudas, pero una terrible tormenta lo arrastra hasta una isla perdida que está habitada por seres diminutos, los liliputienses. Después de un comienzo no muy amistoso, el gigante Gulliver se gana la confianza y se convierte en fuente de inspiración para sus nuevos amigos. Sin embargo, Gulliver aún tendrá que saldar cuentas con sus propios defectos para poder salir, por fin, de su limitado mundo.</w:t>
            </w:r>
            <w:r>
              <w:rPr>
                <w:rFonts w:ascii="Times-Roman"/>
                <w:sz w:val="22"/>
                <w:b/>
              </w:rPr>
              <w:t>(Sub. para sordos)</w:t>
            </w:r>
          </w:p>
        </w:tc>
      </w:tr>
      <w:tr>
        <w:tc>
          <w:tcPr>
            <w:tcW w:w="2400" w:type="dxa"/>
          </w:tcPr>
          <w:p>
            <w:r>
              <w:rPr>
                <w:rFonts w:ascii="Times-Roman"/>
                <w:sz w:val="22"/>
                <w:b/>
              </w:rPr>
              <w:t>18:45</w:t>
            </w:r>
          </w:p>
        </w:tc>
        <w:tc>
          <w:tcPr>
            <w:tcW w:w="24000" w:type="dxa"/>
          </w:tcPr>
          <w:p>
            <w:r/>
            <w:r>
              <w:rPr>
                <w:rFonts w:ascii="Times-Roman"/>
                <w:sz w:val="22"/>
                <w:b/>
              </w:rPr>
              <w:t>CINE: ÉRASE UNA VEZ</w:t>
            </w:r>
            <w:r>
              <w:rPr>
                <w:rFonts w:ascii="Times-Roman"/>
                <w:sz w:val="22"/>
              </w:rPr>
              <w:t>(TP)</w:t>
            </w:r>
            <w:r>
              <w:rPr>
                <w:rFonts w:ascii="Times-Roman"/>
                <w:sz w:val="22"/>
              </w:rPr>
              <w:t>(AVENTURAS)</w:t>
            </w:r>
            <w:r>
              <w:rPr>
                <w:rFonts w:ascii="Times-Roman"/>
                <w:sz w:val="22"/>
                <w:i/>
              </w:rPr>
              <w:t>Antes de que Alicia se adentrase en el País de las Maravillas y de que Peter se convirtiese en Pan, ambos eran hermanos. Después de que su hermano mayor fallezca en un trágico accidente, intentan salvar a sus padres de la espiral de desesperación, hasta que finalmente se ven obligados a elegir entre su hogar y su imaginación, creando así la antesala de sus icónicos viajes al País de las Maravillsa y al de Nunca Jamás. </w:t>
            </w:r>
            <w:r>
              <w:rPr>
                <w:rFonts w:ascii="Times-Roman"/>
                <w:sz w:val="22"/>
                <w:b/>
              </w:rPr>
              <w:t>(Sub. para sordos)</w:t>
            </w:r>
          </w:p>
        </w:tc>
      </w:tr>
      <w:tr>
        <w:tc>
          <w:tcPr>
            <w:tcW w:w="2400" w:type="dxa"/>
          </w:tcPr>
          <w:p>
            <w:r>
              <w:rPr>
                <w:rFonts w:ascii="Times-Roman"/>
                <w:sz w:val="22"/>
                <w:b/>
              </w:rPr>
              <w:t>20:15</w:t>
            </w:r>
          </w:p>
        </w:tc>
        <w:tc>
          <w:tcPr>
            <w:tcW w:w="24000" w:type="dxa"/>
          </w:tcPr>
          <w:p>
            <w:r/>
            <w:r>
              <w:rPr>
                <w:rFonts w:ascii="Times-Roman"/>
                <w:sz w:val="22"/>
                <w:b/>
              </w:rPr>
              <w:t>CINE: LA SOMBRA DEL FARAÓN</w:t>
            </w:r>
            <w:r>
              <w:rPr>
                <w:rFonts w:ascii="Times-Roman"/>
                <w:sz w:val="22"/>
              </w:rPr>
              <w:t>(N12)</w:t>
            </w:r>
            <w:r>
              <w:rPr>
                <w:rFonts w:ascii="Times-Roman"/>
                <w:sz w:val="22"/>
              </w:rPr>
              <w:t>(TERROR)</w:t>
            </w:r>
            <w:r>
              <w:rPr>
                <w:rFonts w:ascii="Times-Roman"/>
                <w:sz w:val="22"/>
                <w:i/>
              </w:rPr>
              <w:t> La nieta de un arqueólogo desaparecido en Egipto en 1948 se propone averiguar qué le sucedió a su abuelo. Una vez en el Valle de los Reyes, encuentra un sarcófago que va a ser trasladado al Museo Británico y que contiene una momia dispuesta a resucitar uniendo partes de los cuerpos de sus víctimas.</w:t>
            </w:r>
            <w:r>
              <w:rPr>
                <w:rFonts w:ascii="Times-Roman"/>
                <w:sz w:val="22"/>
                <w:b/>
              </w:rPr>
              <w:t>(Sub. para sordos)</w:t>
            </w:r>
          </w:p>
        </w:tc>
      </w:tr>
      <w:tr>
        <w:tc>
          <w:tcPr>
            <w:tcW w:w="2400" w:type="dxa"/>
          </w:tcPr>
          <w:p>
            <w:r>
              <w:rPr>
                <w:rFonts w:ascii="Times-Roman"/>
                <w:sz w:val="22"/>
                <w:b/>
              </w:rPr>
              <w:t>22:00</w:t>
            </w:r>
          </w:p>
        </w:tc>
        <w:tc>
          <w:tcPr>
            <w:tcW w:w="24000" w:type="dxa"/>
          </w:tcPr>
          <w:p>
            <w:r/>
            <w:r>
              <w:rPr>
                <w:rFonts w:ascii="Times-Roman"/>
                <w:sz w:val="22"/>
                <w:b/>
              </w:rPr>
              <w:t>CINE: EJECUTOR</w:t>
            </w:r>
            <w:r>
              <w:rPr>
                <w:rFonts w:ascii="Times-Roman"/>
                <w:sz w:val="22"/>
              </w:rPr>
              <w:t>(N18)</w:t>
            </w:r>
            <w:r>
              <w:rPr>
                <w:rFonts w:ascii="Times-Roman"/>
                <w:sz w:val="22"/>
              </w:rPr>
              <w:t>(ACCION)</w:t>
            </w:r>
            <w:r>
              <w:rPr>
                <w:rFonts w:ascii="Times-Roman"/>
                <w:sz w:val="22"/>
                <w:i/>
              </w:rPr>
              <w:t> MARK KAMINSKY ES EXPULSADO DEL FBI POR MALTRATAR A UN SOSPECHOSO, PER CON EL TIEMPO, CONSIGUE EL PUESTO DE SHERIFF DE UNA PEQUEÑA LOCALIDAD DE CAROLINA DEL NORTE. EL JEFE DEL FBI, HARRY SHANNON, CUYO HIJO HA SIDO ASESINADO POR UN GÁNGSTER LLAMADO PATROVINA, CONVENCE A KAMINSKY PARA QUE SE LE UNA EN UNA VENGANZA PERSONAL CON LA PROMESA DE SER READMITIDO EN EL FBI SI PATROVINA DESAPARECE DE LA CIRCULACIÓN. PARA LOGRARLO KAMINSKY DEBE ADOPTAR UNA NUEVA PERSONALIDAD E INCORPORARSE A LA BANDA DE PATROVINA.</w:t>
            </w:r>
            <w:r>
              <w:rPr>
                <w:rFonts w:ascii="Times-Roman"/>
                <w:sz w:val="22"/>
                <w:b/>
              </w:rPr>
              <w:t>(Sub. para sordos)</w:t>
            </w:r>
          </w:p>
        </w:tc>
      </w:tr>
      <w:tr>
        <w:tc>
          <w:tcPr>
            <w:tcW w:w="2400" w:type="dxa"/>
          </w:tcPr>
          <w:p>
            <w:r>
              <w:rPr>
                <w:rFonts w:ascii="Times-Roman"/>
                <w:sz w:val="22"/>
                <w:b/>
              </w:rPr>
              <w:t>23:55</w:t>
            </w:r>
          </w:p>
        </w:tc>
        <w:tc>
          <w:tcPr>
            <w:tcW w:w="24000" w:type="dxa"/>
          </w:tcPr>
          <w:p>
            <w:r/>
            <w:r>
              <w:rPr>
                <w:rFonts w:ascii="Times-Roman"/>
                <w:sz w:val="22"/>
                <w:b/>
              </w:rPr>
              <w:t>CINE: ATRAPADA EN LA OSCURIDAD</w:t>
            </w:r>
            <w:r>
              <w:rPr>
                <w:rFonts w:ascii="Times-Roman"/>
                <w:sz w:val="22"/>
              </w:rPr>
              <w:t>(N16)</w:t>
            </w:r>
            <w:r>
              <w:rPr>
                <w:rFonts w:ascii="Times-Roman"/>
                <w:sz w:val="22"/>
              </w:rPr>
              <w:t>(THRILLER)</w:t>
            </w:r>
            <w:r>
              <w:rPr>
                <w:rFonts w:ascii="Times-Roman"/>
                <w:sz w:val="22"/>
                <w:i/>
              </w:rPr>
              <w:t>La joven Sara Taylor, una antigua reportera gráfica que perdió la vista en Irak, se aparta de todo y se refugia en un ático de Nueva York. Sin embargo, su vida tranquila vuelve a sufrir una experiencia traumática cuando se ve obligada a participar en un macabro juego del gato y el ratón con dos hombres que no se detendrán ante nada hasta conseguir lo quieren: una fortuna en forma de diamantes robados ocultos en alguna parte del ático de Sara.</w:t>
            </w:r>
            <w:r>
              <w:rPr>
                <w:rFonts w:ascii="Times-Roman"/>
                <w:sz w:val="22"/>
                <w:b/>
              </w:rPr>
              <w:t>(Sub. para sordos)</w:t>
            </w:r>
          </w:p>
        </w:tc>
      </w:tr>
      <w:tr>
        <w:tc>
          <w:tcPr>
            <w:tcW w:w="2400" w:type="dxa"/>
          </w:tcPr>
          <w:p>
            <w:r>
              <w:rPr>
                <w:rFonts w:ascii="Times-Roman"/>
                <w:sz w:val="22"/>
                <w:b/>
              </w:rPr>
              <w:t>01:20</w:t>
            </w:r>
          </w:p>
        </w:tc>
        <w:tc>
          <w:tcPr>
            <w:tcW w:w="24000" w:type="dxa"/>
          </w:tcPr>
          <w:p>
            <w:r/>
            <w:r>
              <w:rPr>
                <w:rFonts w:ascii="Times-Roman"/>
                <w:sz w:val="22"/>
                <w:b/>
              </w:rPr>
              <w:t>CINE: RESCATE SUICIDA</w:t>
            </w:r>
            <w:r>
              <w:rPr>
                <w:rFonts w:ascii="Times-Roman"/>
                <w:sz w:val="22"/>
              </w:rPr>
              <w:t>(N12)</w:t>
            </w:r>
            <w:r>
              <w:rPr>
                <w:rFonts w:ascii="Times-Roman"/>
                <w:sz w:val="22"/>
              </w:rPr>
              <w:t>(ACCION)</w:t>
            </w:r>
            <w:r>
              <w:rPr>
                <w:rFonts w:ascii="Times-Roman"/>
                <w:sz w:val="22"/>
                <w:i/>
              </w:rPr>
              <w:t>Un joven piloto es despedido de la fuerza aérea militar después de desobedecer una orden absurda. Consigue un trabajo como copiloto en una aerolínea civil. Al ser excesivamente honesto y directo, no tiene una excelente relación con sus nuevos compañeros. Durante un vuelo a Asia, su tripulación recibe un mensaje de socorro desde una isla volcánica y toman una decisión para intentar una misión de rescate.</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03:25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04:00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