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65ea244c22424e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28-10-2026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Dupain-Cheng y Adrien Agreste son compañeros en el instituto Françoise Dupont y llevan una vida normal, pero cuando el mal amenaza la ciudad son capaces de transformarse en superhéroes gracias al poder de unas joyas mágicas y las criaturas que están asociadas a ellas, los kwamis.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Un grupo de policías de la Unidad de Inteligencia Criminal del Departamento de Policía de Chicago se enfrenta a casos cotidianos como el tráfico de drogas o el crimen organizado.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